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2B" w:rsidRDefault="00B819F3" w:rsidP="00F078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EA602B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Применение </w:t>
      </w:r>
      <w:r w:rsidR="00A82DC3" w:rsidRPr="00EA602B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</w:t>
      </w:r>
      <w:r w:rsidRPr="00EA602B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контрольно-кассовой </w:t>
      </w:r>
      <w:r w:rsidR="00A82DC3" w:rsidRPr="00EA602B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</w:t>
      </w:r>
      <w:r w:rsidRPr="00EA602B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техники </w:t>
      </w:r>
      <w:r w:rsidR="00A82DC3" w:rsidRPr="00EA602B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</w:t>
      </w:r>
    </w:p>
    <w:p w:rsidR="00F25590" w:rsidRPr="00EA602B" w:rsidRDefault="00B819F3" w:rsidP="00F078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EA602B">
        <w:rPr>
          <w:rFonts w:ascii="Arial" w:hAnsi="Arial" w:cs="Arial"/>
          <w:b/>
          <w:color w:val="FF0000"/>
          <w:sz w:val="32"/>
          <w:szCs w:val="32"/>
          <w:u w:val="single"/>
        </w:rPr>
        <w:t>плательщик</w:t>
      </w:r>
      <w:r w:rsidR="00A82DC3" w:rsidRPr="00EA602B">
        <w:rPr>
          <w:rFonts w:ascii="Arial" w:hAnsi="Arial" w:cs="Arial"/>
          <w:b/>
          <w:color w:val="FF0000"/>
          <w:sz w:val="32"/>
          <w:szCs w:val="32"/>
          <w:u w:val="single"/>
        </w:rPr>
        <w:t>ами</w:t>
      </w:r>
      <w:r w:rsidRPr="00EA602B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ЕНВД, осуществляющи</w:t>
      </w:r>
      <w:r w:rsidR="00A82DC3" w:rsidRPr="00EA602B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ми </w:t>
      </w:r>
      <w:r w:rsidRPr="00EA602B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розничную </w:t>
      </w:r>
      <w:r w:rsidR="00A82DC3" w:rsidRPr="00EA602B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</w:t>
      </w:r>
      <w:r w:rsidRPr="00EA602B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продажу </w:t>
      </w:r>
      <w:r w:rsidR="00A82DC3" w:rsidRPr="00EA602B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</w:t>
      </w:r>
      <w:r w:rsidRPr="00EA602B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алкогольной </w:t>
      </w:r>
      <w:r w:rsidR="00A82DC3" w:rsidRPr="00EA602B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</w:t>
      </w:r>
      <w:r w:rsidRPr="00EA602B">
        <w:rPr>
          <w:rFonts w:ascii="Arial" w:hAnsi="Arial" w:cs="Arial"/>
          <w:b/>
          <w:color w:val="FF0000"/>
          <w:sz w:val="32"/>
          <w:szCs w:val="32"/>
          <w:u w:val="single"/>
        </w:rPr>
        <w:t>продукции</w:t>
      </w:r>
      <w:r w:rsidR="00A82DC3" w:rsidRPr="00EA602B">
        <w:rPr>
          <w:rFonts w:ascii="Arial" w:hAnsi="Arial" w:cs="Arial"/>
          <w:b/>
          <w:color w:val="FF0000"/>
          <w:sz w:val="32"/>
          <w:szCs w:val="32"/>
          <w:u w:val="single"/>
        </w:rPr>
        <w:t>.</w:t>
      </w:r>
      <w:r w:rsidR="00F25590" w:rsidRPr="00EA602B"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 </w:t>
      </w:r>
    </w:p>
    <w:p w:rsidR="00F25590" w:rsidRPr="00EA602B" w:rsidRDefault="00F25590" w:rsidP="00940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B819F3" w:rsidRPr="00A82DC3" w:rsidRDefault="00F25590" w:rsidP="00B819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82DC3">
        <w:rPr>
          <w:rFonts w:ascii="Times New Roman" w:hAnsi="Times New Roman"/>
          <w:sz w:val="28"/>
          <w:szCs w:val="28"/>
        </w:rPr>
        <w:t>Межрайонная ИФНС России №9 по Приморскому краю (далее – Инспекция)</w:t>
      </w:r>
      <w:r w:rsidRPr="00A82DC3">
        <w:rPr>
          <w:rFonts w:ascii="Times New Roman" w:hAnsi="Times New Roman"/>
          <w:b/>
          <w:sz w:val="28"/>
          <w:szCs w:val="28"/>
        </w:rPr>
        <w:t xml:space="preserve">  </w:t>
      </w:r>
      <w:r w:rsidRPr="00A82DC3">
        <w:rPr>
          <w:rFonts w:ascii="Times New Roman" w:hAnsi="Times New Roman"/>
          <w:sz w:val="28"/>
          <w:szCs w:val="28"/>
        </w:rPr>
        <w:t>сообщает,</w:t>
      </w:r>
      <w:r w:rsidRPr="00A82DC3">
        <w:rPr>
          <w:rFonts w:ascii="Times New Roman" w:hAnsi="Times New Roman"/>
          <w:b/>
          <w:sz w:val="28"/>
          <w:szCs w:val="28"/>
        </w:rPr>
        <w:t xml:space="preserve"> </w:t>
      </w:r>
      <w:r w:rsidR="00B819F3" w:rsidRPr="00A82DC3">
        <w:rPr>
          <w:rFonts w:ascii="Times New Roman" w:hAnsi="Times New Roman"/>
          <w:sz w:val="28"/>
          <w:szCs w:val="28"/>
        </w:rPr>
        <w:t xml:space="preserve">что в соответствии с пунктом 1 статьи </w:t>
      </w:r>
      <w:hyperlink r:id="rId8" w:history="1">
        <w:r w:rsidR="00B819F3" w:rsidRPr="00A82DC3">
          <w:rPr>
            <w:rFonts w:ascii="Times New Roman" w:hAnsi="Times New Roman"/>
            <w:sz w:val="28"/>
            <w:szCs w:val="28"/>
          </w:rPr>
          <w:t>1.2</w:t>
        </w:r>
      </w:hyperlink>
      <w:r w:rsidR="00B819F3" w:rsidRPr="00A82DC3">
        <w:rPr>
          <w:rFonts w:ascii="Times New Roman" w:hAnsi="Times New Roman"/>
          <w:sz w:val="28"/>
          <w:szCs w:val="28"/>
        </w:rPr>
        <w:t xml:space="preserve"> Федерального закона от 22.05.2003 № 54-ФЗ «О применении контрольно-кассовой техники при осуществлении наличных денежных расчетов и (или) расчетов с использованием  электронных средств платежа» (в редакции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Федерации») (далее - Федеральный закон № 54-ФЗ) контрольно-кассовая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расчетов, за исключением случаев, установленных Федеральным законом № 54-ФЗ.</w:t>
      </w:r>
    </w:p>
    <w:p w:rsidR="00B819F3" w:rsidRPr="00A82DC3" w:rsidRDefault="00B819F3" w:rsidP="00B819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819F3">
        <w:rPr>
          <w:rFonts w:ascii="Times New Roman" w:hAnsi="Times New Roman"/>
          <w:sz w:val="28"/>
          <w:szCs w:val="28"/>
        </w:rPr>
        <w:t xml:space="preserve">Согласно </w:t>
      </w:r>
      <w:hyperlink r:id="rId9" w:history="1">
        <w:r w:rsidRPr="00B819F3">
          <w:rPr>
            <w:rFonts w:ascii="Times New Roman" w:hAnsi="Times New Roman"/>
            <w:sz w:val="28"/>
            <w:szCs w:val="28"/>
          </w:rPr>
          <w:t>пункту 7 статьи 7</w:t>
        </w:r>
      </w:hyperlink>
      <w:r w:rsidRPr="00B819F3">
        <w:rPr>
          <w:rFonts w:ascii="Times New Roman" w:hAnsi="Times New Roman"/>
          <w:sz w:val="28"/>
          <w:szCs w:val="28"/>
        </w:rPr>
        <w:t xml:space="preserve">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расчетов и (или) расчетов с использованием платежных карт» и отдельные законодательные акты Российской Федерации» </w:t>
      </w:r>
      <w:r w:rsidRPr="00A82DC3">
        <w:rPr>
          <w:rFonts w:ascii="Times New Roman" w:hAnsi="Times New Roman"/>
          <w:b/>
          <w:sz w:val="28"/>
          <w:szCs w:val="28"/>
          <w:u w:val="single"/>
        </w:rPr>
        <w:t xml:space="preserve">индивидуальные предприниматели, являющиеся налогоплательщиками, применяющими патентную систему налогообложения, а также организации и индивидуальные предприниматели, являющиеся налогоплательщиками единого налога на вмененный доход для отдельных видов деятельности, при осуществлении видов предпринимательской деятельности, установленных </w:t>
      </w:r>
      <w:hyperlink r:id="rId10" w:history="1">
        <w:r w:rsidRPr="00A82DC3">
          <w:rPr>
            <w:rFonts w:ascii="Times New Roman" w:hAnsi="Times New Roman"/>
            <w:b/>
            <w:sz w:val="28"/>
            <w:szCs w:val="28"/>
            <w:u w:val="single"/>
          </w:rPr>
          <w:t>пунктом 2 статьи 346.26</w:t>
        </w:r>
      </w:hyperlink>
      <w:r w:rsidRPr="00A82DC3">
        <w:rPr>
          <w:rFonts w:ascii="Times New Roman" w:hAnsi="Times New Roman"/>
          <w:b/>
          <w:sz w:val="28"/>
          <w:szCs w:val="28"/>
          <w:u w:val="single"/>
        </w:rPr>
        <w:t xml:space="preserve"> Налогового кодекса Российской Федерации, </w:t>
      </w:r>
      <w:r w:rsidR="00A82DC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82DC3">
        <w:rPr>
          <w:rFonts w:ascii="Times New Roman" w:hAnsi="Times New Roman"/>
          <w:b/>
          <w:sz w:val="28"/>
          <w:szCs w:val="28"/>
          <w:u w:val="single"/>
        </w:rPr>
        <w:t xml:space="preserve">до 1 июля 2018 года </w:t>
      </w:r>
      <w:r w:rsidR="00EA602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82DC3">
        <w:rPr>
          <w:rFonts w:ascii="Times New Roman" w:hAnsi="Times New Roman"/>
          <w:b/>
          <w:sz w:val="28"/>
          <w:szCs w:val="28"/>
          <w:u w:val="single"/>
        </w:rPr>
        <w:t xml:space="preserve">могут осуществлять наличные денежные расчеты и (или) расчеты с использованием платежных карт без применения контрольно-кассовой техники при условии выдачи по требованию покупателя (клиента) документа (товарного чека, квитанции или другого документа, подтверждающего прием денежных средств за соответствующие товар (работу, услугу) в порядке, установленном Федеральным </w:t>
      </w:r>
      <w:hyperlink r:id="rId11" w:history="1">
        <w:r w:rsidRPr="00A82DC3">
          <w:rPr>
            <w:rFonts w:ascii="Times New Roman" w:hAnsi="Times New Roman"/>
            <w:b/>
            <w:sz w:val="28"/>
            <w:szCs w:val="28"/>
            <w:u w:val="single"/>
          </w:rPr>
          <w:t>законом</w:t>
        </w:r>
      </w:hyperlink>
      <w:r w:rsidRPr="00A82DC3">
        <w:rPr>
          <w:rFonts w:ascii="Times New Roman" w:hAnsi="Times New Roman"/>
          <w:b/>
          <w:sz w:val="28"/>
          <w:szCs w:val="28"/>
          <w:u w:val="single"/>
        </w:rPr>
        <w:t xml:space="preserve"> № 54-ФЗ.</w:t>
      </w:r>
    </w:p>
    <w:p w:rsidR="00B819F3" w:rsidRPr="00A82DC3" w:rsidRDefault="00B819F3" w:rsidP="00B819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819F3">
        <w:rPr>
          <w:rFonts w:ascii="Times New Roman" w:hAnsi="Times New Roman"/>
          <w:sz w:val="28"/>
          <w:szCs w:val="28"/>
        </w:rPr>
        <w:t xml:space="preserve">Согласно </w:t>
      </w:r>
      <w:hyperlink r:id="rId12" w:history="1">
        <w:r w:rsidRPr="00B819F3">
          <w:rPr>
            <w:rFonts w:ascii="Times New Roman" w:hAnsi="Times New Roman"/>
            <w:sz w:val="28"/>
            <w:szCs w:val="28"/>
          </w:rPr>
          <w:t>пункта 13</w:t>
        </w:r>
      </w:hyperlink>
      <w:r w:rsidRPr="00B819F3">
        <w:rPr>
          <w:rFonts w:ascii="Times New Roman" w:hAnsi="Times New Roman"/>
          <w:sz w:val="28"/>
          <w:szCs w:val="28"/>
        </w:rPr>
        <w:t xml:space="preserve"> постановления Пленума Высшего Арбитражного Суда Российск</w:t>
      </w:r>
      <w:r w:rsidR="00A82DC3">
        <w:rPr>
          <w:rFonts w:ascii="Times New Roman" w:hAnsi="Times New Roman"/>
          <w:sz w:val="28"/>
          <w:szCs w:val="28"/>
        </w:rPr>
        <w:t>ой Федерации от 11.07.2014 № 47</w:t>
      </w:r>
      <w:r w:rsidRPr="00B819F3">
        <w:rPr>
          <w:rFonts w:ascii="Times New Roman" w:hAnsi="Times New Roman"/>
          <w:sz w:val="28"/>
          <w:szCs w:val="28"/>
        </w:rPr>
        <w:t xml:space="preserve"> «О некоторых вопросах практики применения арбитражными судами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</w:t>
      </w:r>
      <w:r w:rsidRPr="00B819F3">
        <w:rPr>
          <w:rFonts w:ascii="Times New Roman" w:hAnsi="Times New Roman"/>
          <w:color w:val="000000"/>
          <w:sz w:val="28"/>
          <w:szCs w:val="28"/>
        </w:rPr>
        <w:t xml:space="preserve">алкогольной продукции», нормы Федерального закона № 171-ФЗ </w:t>
      </w:r>
      <w:r w:rsidRPr="00A82DC3">
        <w:rPr>
          <w:rFonts w:ascii="Times New Roman" w:hAnsi="Times New Roman"/>
          <w:b/>
          <w:color w:val="000000"/>
          <w:sz w:val="28"/>
          <w:szCs w:val="28"/>
        </w:rPr>
        <w:t xml:space="preserve">устанавливают особые требования в сфере розничной продажи алкогольной продукции, в связи с чем </w:t>
      </w:r>
      <w:r w:rsidRPr="00A82DC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являются специальными по отношению к положениям Федерального </w:t>
      </w:r>
      <w:hyperlink r:id="rId13" w:history="1">
        <w:r w:rsidRPr="00A82DC3">
          <w:rPr>
            <w:rFonts w:ascii="Times New Roman" w:hAnsi="Times New Roman"/>
            <w:b/>
            <w:color w:val="000000"/>
            <w:sz w:val="28"/>
            <w:szCs w:val="28"/>
          </w:rPr>
          <w:t>закона</w:t>
        </w:r>
      </w:hyperlink>
      <w:r w:rsidRPr="00A82DC3">
        <w:rPr>
          <w:rFonts w:ascii="Times New Roman" w:hAnsi="Times New Roman"/>
          <w:b/>
          <w:color w:val="000000"/>
          <w:sz w:val="28"/>
          <w:szCs w:val="28"/>
        </w:rPr>
        <w:t xml:space="preserve"> № 54-ФЗ. С учетом данных разъяснений статья 16 Федерального закона № 171-ФЗ является специальной нормой по отношению к положениям Федерального закона № 54-ФЗ. </w:t>
      </w:r>
    </w:p>
    <w:p w:rsidR="00B819F3" w:rsidRPr="00EA602B" w:rsidRDefault="00B819F3" w:rsidP="00B819F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A82DC3">
        <w:rPr>
          <w:rFonts w:ascii="Times New Roman" w:hAnsi="Times New Roman"/>
          <w:b/>
          <w:color w:val="FF0000"/>
          <w:sz w:val="28"/>
          <w:szCs w:val="28"/>
        </w:rPr>
        <w:t>На основании изложенного</w:t>
      </w:r>
      <w:r w:rsidRPr="00A82D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82DC3">
        <w:rPr>
          <w:rFonts w:ascii="Times New Roman" w:hAnsi="Times New Roman"/>
          <w:b/>
          <w:color w:val="FF0000"/>
          <w:sz w:val="28"/>
          <w:szCs w:val="28"/>
        </w:rPr>
        <w:t xml:space="preserve">организации и индивидуальные предприниматели </w:t>
      </w:r>
      <w:r w:rsidR="00A82DC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A82DC3">
        <w:rPr>
          <w:rFonts w:ascii="Times New Roman" w:hAnsi="Times New Roman"/>
          <w:b/>
          <w:color w:val="FF0000"/>
          <w:sz w:val="28"/>
          <w:szCs w:val="28"/>
          <w:u w:val="single"/>
        </w:rPr>
        <w:t>при осуществлении розничной продажи алкогольной</w:t>
      </w:r>
      <w:r w:rsidRPr="00A82DC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A82DC3">
        <w:rPr>
          <w:rFonts w:ascii="Times New Roman" w:hAnsi="Times New Roman"/>
          <w:b/>
          <w:color w:val="FF0000"/>
          <w:sz w:val="28"/>
          <w:szCs w:val="28"/>
          <w:u w:val="single"/>
        </w:rPr>
        <w:t>продукции</w:t>
      </w:r>
      <w:r w:rsidRPr="00A82DC3">
        <w:rPr>
          <w:rFonts w:ascii="Times New Roman" w:hAnsi="Times New Roman"/>
          <w:b/>
          <w:color w:val="FF0000"/>
          <w:sz w:val="28"/>
          <w:szCs w:val="28"/>
        </w:rPr>
        <w:t xml:space="preserve"> (в том числе пива, пивных напитков, сидра, </w:t>
      </w:r>
      <w:proofErr w:type="spellStart"/>
      <w:r w:rsidRPr="00A82DC3">
        <w:rPr>
          <w:rFonts w:ascii="Times New Roman" w:hAnsi="Times New Roman"/>
          <w:b/>
          <w:color w:val="FF0000"/>
          <w:sz w:val="28"/>
          <w:szCs w:val="28"/>
        </w:rPr>
        <w:t>пуаре</w:t>
      </w:r>
      <w:proofErr w:type="spellEnd"/>
      <w:r w:rsidRPr="00A82DC3">
        <w:rPr>
          <w:rFonts w:ascii="Times New Roman" w:hAnsi="Times New Roman"/>
          <w:b/>
          <w:color w:val="FF0000"/>
          <w:sz w:val="28"/>
          <w:szCs w:val="28"/>
        </w:rPr>
        <w:t>, медовухи)</w:t>
      </w:r>
      <w:r w:rsidRPr="00A82D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82DC3">
        <w:rPr>
          <w:rFonts w:ascii="Times New Roman" w:hAnsi="Times New Roman"/>
          <w:b/>
          <w:color w:val="FF0000"/>
          <w:sz w:val="28"/>
          <w:szCs w:val="28"/>
        </w:rPr>
        <w:t xml:space="preserve">в городских </w:t>
      </w:r>
      <w:r w:rsidR="00EA602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A82DC3"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="00EA602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A82DC3">
        <w:rPr>
          <w:rFonts w:ascii="Times New Roman" w:hAnsi="Times New Roman"/>
          <w:b/>
          <w:color w:val="FF0000"/>
          <w:sz w:val="28"/>
          <w:szCs w:val="28"/>
        </w:rPr>
        <w:t xml:space="preserve">сельских </w:t>
      </w:r>
      <w:r w:rsidRPr="00B819F3">
        <w:rPr>
          <w:rFonts w:ascii="Times New Roman" w:hAnsi="Times New Roman"/>
          <w:b/>
          <w:color w:val="FF0000"/>
          <w:sz w:val="28"/>
          <w:szCs w:val="28"/>
        </w:rPr>
        <w:t>поселениях</w:t>
      </w:r>
      <w:r w:rsidRPr="00A82DC3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A82DC3">
        <w:rPr>
          <w:rFonts w:ascii="Times New Roman" w:hAnsi="Times New Roman"/>
          <w:b/>
          <w:color w:val="FF0000"/>
          <w:sz w:val="28"/>
          <w:szCs w:val="28"/>
        </w:rPr>
        <w:t>применяющие систему налогообложения в виде единого налога на</w:t>
      </w:r>
      <w:r w:rsidRPr="00A82D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82DC3">
        <w:rPr>
          <w:rFonts w:ascii="Times New Roman" w:hAnsi="Times New Roman"/>
          <w:b/>
          <w:color w:val="FF0000"/>
          <w:sz w:val="28"/>
          <w:szCs w:val="28"/>
        </w:rPr>
        <w:t xml:space="preserve">вмененный доход для отдельных видов деятельности, </w:t>
      </w:r>
      <w:r w:rsidRPr="00EA602B">
        <w:rPr>
          <w:rFonts w:ascii="Times New Roman" w:hAnsi="Times New Roman"/>
          <w:b/>
          <w:color w:val="FF0000"/>
          <w:sz w:val="28"/>
          <w:szCs w:val="28"/>
          <w:u w:val="single"/>
        </w:rPr>
        <w:t>обязаны</w:t>
      </w:r>
      <w:r w:rsidRPr="00A82DC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EA602B">
        <w:rPr>
          <w:rFonts w:ascii="Times New Roman" w:hAnsi="Times New Roman"/>
          <w:b/>
          <w:color w:val="FF0000"/>
          <w:sz w:val="28"/>
          <w:szCs w:val="28"/>
          <w:u w:val="single"/>
        </w:rPr>
        <w:t>применять контрольно-кассовую технику с даты,</w:t>
      </w:r>
      <w:r w:rsidRPr="00A82D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19F3">
        <w:rPr>
          <w:rFonts w:ascii="Times New Roman" w:hAnsi="Times New Roman"/>
          <w:sz w:val="28"/>
          <w:szCs w:val="28"/>
        </w:rPr>
        <w:t xml:space="preserve">установленной положениями 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который был изложен в новой редакции  пунктом 11 статьи 1 Федерального закона от 03.07.2016 № 261-ФЗ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EA602B">
        <w:rPr>
          <w:rFonts w:ascii="Times New Roman" w:hAnsi="Times New Roman"/>
          <w:b/>
          <w:color w:val="FF0000"/>
          <w:sz w:val="28"/>
          <w:szCs w:val="28"/>
          <w:u w:val="single"/>
        </w:rPr>
        <w:t>т.е.</w:t>
      </w:r>
      <w:r w:rsidRPr="00EA602B">
        <w:rPr>
          <w:rFonts w:ascii="Times New Roman" w:hAnsi="Times New Roman"/>
          <w:color w:val="FF0000"/>
          <w:sz w:val="28"/>
          <w:szCs w:val="28"/>
          <w:u w:val="single"/>
        </w:rPr>
        <w:t xml:space="preserve"> </w:t>
      </w:r>
      <w:r w:rsidRPr="00EA602B">
        <w:rPr>
          <w:rFonts w:ascii="Times New Roman" w:hAnsi="Times New Roman"/>
          <w:b/>
          <w:color w:val="FF0000"/>
          <w:sz w:val="28"/>
          <w:szCs w:val="28"/>
          <w:u w:val="single"/>
        </w:rPr>
        <w:t>с 01.04.2017 года.</w:t>
      </w:r>
    </w:p>
    <w:p w:rsidR="00B819F3" w:rsidRDefault="00B819F3" w:rsidP="00B819F3">
      <w:pPr>
        <w:spacing w:after="16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819F3">
        <w:rPr>
          <w:rFonts w:ascii="Times New Roman" w:eastAsiaTheme="minorHAnsi" w:hAnsi="Times New Roman"/>
          <w:sz w:val="28"/>
          <w:szCs w:val="28"/>
        </w:rPr>
        <w:t>Дополнительно сообщаем, что информацию о переходе на новый порядок применения контрольно-кассовой техники можно узнать на официальном сайте ФНС России «</w:t>
      </w:r>
      <w:r w:rsidR="00EA602B">
        <w:rPr>
          <w:rFonts w:ascii="Times New Roman" w:eastAsiaTheme="minorHAnsi" w:hAnsi="Times New Roman"/>
          <w:sz w:val="28"/>
          <w:szCs w:val="28"/>
          <w:lang w:val="en-US"/>
        </w:rPr>
        <w:t>www</w:t>
      </w:r>
      <w:r w:rsidR="00EA602B" w:rsidRPr="00EA602B">
        <w:rPr>
          <w:rFonts w:ascii="Times New Roman" w:eastAsiaTheme="minorHAnsi" w:hAnsi="Times New Roman"/>
          <w:sz w:val="28"/>
          <w:szCs w:val="28"/>
        </w:rPr>
        <w:t>.</w:t>
      </w:r>
      <w:proofErr w:type="spellStart"/>
      <w:r w:rsidRPr="00B819F3">
        <w:rPr>
          <w:rFonts w:ascii="Times New Roman" w:eastAsiaTheme="minorHAnsi" w:hAnsi="Times New Roman"/>
          <w:sz w:val="28"/>
          <w:szCs w:val="28"/>
          <w:lang w:val="en-US"/>
        </w:rPr>
        <w:t>nalog</w:t>
      </w:r>
      <w:proofErr w:type="spellEnd"/>
      <w:r w:rsidRPr="00B819F3">
        <w:rPr>
          <w:rFonts w:ascii="Times New Roman" w:eastAsiaTheme="minorHAnsi" w:hAnsi="Times New Roman"/>
          <w:sz w:val="28"/>
          <w:szCs w:val="28"/>
        </w:rPr>
        <w:t>.</w:t>
      </w:r>
      <w:proofErr w:type="spellStart"/>
      <w:r w:rsidRPr="00B819F3">
        <w:rPr>
          <w:rFonts w:ascii="Times New Roman" w:eastAsiaTheme="minorHAnsi" w:hAnsi="Times New Roman"/>
          <w:sz w:val="28"/>
          <w:szCs w:val="28"/>
          <w:lang w:val="en-US"/>
        </w:rPr>
        <w:t>ru</w:t>
      </w:r>
      <w:proofErr w:type="spellEnd"/>
      <w:r w:rsidRPr="00B819F3">
        <w:rPr>
          <w:rFonts w:ascii="Times New Roman" w:eastAsiaTheme="minorHAnsi" w:hAnsi="Times New Roman"/>
          <w:sz w:val="28"/>
          <w:szCs w:val="28"/>
        </w:rPr>
        <w:t>» во вкладке «Новый порядок применен</w:t>
      </w:r>
      <w:r>
        <w:rPr>
          <w:rFonts w:ascii="Times New Roman" w:eastAsiaTheme="minorHAnsi" w:hAnsi="Times New Roman"/>
          <w:sz w:val="28"/>
          <w:szCs w:val="28"/>
        </w:rPr>
        <w:t>ия контрольно-кассовой техники» или в инспекции по телефону 8(4234) 320015.</w:t>
      </w:r>
    </w:p>
    <w:p w:rsidR="00B819F3" w:rsidRDefault="00B819F3" w:rsidP="00B819F3">
      <w:pPr>
        <w:spacing w:after="16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819F3" w:rsidRDefault="00B819F3" w:rsidP="00B819F3">
      <w:pPr>
        <w:spacing w:after="16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819F3" w:rsidRDefault="00B819F3" w:rsidP="00B819F3">
      <w:pPr>
        <w:spacing w:after="16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EA602B" w:rsidRDefault="00B819F3" w:rsidP="00EA602B">
      <w:pPr>
        <w:spacing w:after="160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 w:rsidRPr="00EA602B">
        <w:rPr>
          <w:rFonts w:ascii="Times New Roman" w:eastAsiaTheme="minorHAnsi" w:hAnsi="Times New Roman"/>
          <w:b/>
          <w:sz w:val="24"/>
          <w:szCs w:val="24"/>
        </w:rPr>
        <w:t>Отдел оперативного контроля</w:t>
      </w:r>
      <w:r w:rsidR="00EA602B" w:rsidRPr="00EA602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EA602B">
        <w:rPr>
          <w:rFonts w:ascii="Times New Roman" w:eastAsiaTheme="minorHAnsi" w:hAnsi="Times New Roman"/>
          <w:b/>
          <w:sz w:val="24"/>
          <w:szCs w:val="24"/>
        </w:rPr>
        <w:t>Межрайонной</w:t>
      </w:r>
    </w:p>
    <w:p w:rsidR="00B819F3" w:rsidRPr="00EA602B" w:rsidRDefault="00EA602B" w:rsidP="00EA602B">
      <w:pPr>
        <w:spacing w:after="160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</w:t>
      </w:r>
      <w:bookmarkStart w:id="0" w:name="_GoBack"/>
      <w:bookmarkEnd w:id="0"/>
      <w:r w:rsidR="00B819F3" w:rsidRPr="00EA602B">
        <w:rPr>
          <w:rFonts w:ascii="Times New Roman" w:eastAsiaTheme="minorHAnsi" w:hAnsi="Times New Roman"/>
          <w:b/>
          <w:sz w:val="24"/>
          <w:szCs w:val="24"/>
        </w:rPr>
        <w:t>ИФНС России №9 по Приморскому краю</w:t>
      </w:r>
    </w:p>
    <w:p w:rsidR="00F25590" w:rsidRPr="00E476A8" w:rsidRDefault="00F25590" w:rsidP="00B819F3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sectPr w:rsidR="00F25590" w:rsidRPr="00E476A8" w:rsidSect="001D31CD">
      <w:footerReference w:type="even" r:id="rId14"/>
      <w:footerReference w:type="default" r:id="rId15"/>
      <w:pgSz w:w="11906" w:h="16838"/>
      <w:pgMar w:top="709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DC3" w:rsidRDefault="00A82DC3">
      <w:r>
        <w:separator/>
      </w:r>
    </w:p>
  </w:endnote>
  <w:endnote w:type="continuationSeparator" w:id="0">
    <w:p w:rsidR="00A82DC3" w:rsidRDefault="00A8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DC3" w:rsidRDefault="00A82DC3" w:rsidP="0048618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2DC3" w:rsidRDefault="00A82DC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DC3" w:rsidRDefault="00A82DC3" w:rsidP="0048618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A602B">
      <w:rPr>
        <w:rStyle w:val="a8"/>
        <w:noProof/>
      </w:rPr>
      <w:t>2</w:t>
    </w:r>
    <w:r>
      <w:rPr>
        <w:rStyle w:val="a8"/>
      </w:rPr>
      <w:fldChar w:fldCharType="end"/>
    </w:r>
  </w:p>
  <w:p w:rsidR="00A82DC3" w:rsidRDefault="00A82D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DC3" w:rsidRDefault="00A82DC3">
      <w:r>
        <w:separator/>
      </w:r>
    </w:p>
  </w:footnote>
  <w:footnote w:type="continuationSeparator" w:id="0">
    <w:p w:rsidR="00A82DC3" w:rsidRDefault="00A82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4109"/>
    <w:multiLevelType w:val="hybridMultilevel"/>
    <w:tmpl w:val="2E3C3188"/>
    <w:lvl w:ilvl="0" w:tplc="7B2E1E3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2F1047A9"/>
    <w:multiLevelType w:val="hybridMultilevel"/>
    <w:tmpl w:val="B7467522"/>
    <w:lvl w:ilvl="0" w:tplc="F3AC8D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F7"/>
    <w:rsid w:val="00043235"/>
    <w:rsid w:val="0015359A"/>
    <w:rsid w:val="001579A3"/>
    <w:rsid w:val="001735D0"/>
    <w:rsid w:val="001D31CD"/>
    <w:rsid w:val="001E5818"/>
    <w:rsid w:val="00201777"/>
    <w:rsid w:val="002173BE"/>
    <w:rsid w:val="0021754F"/>
    <w:rsid w:val="002F6DF4"/>
    <w:rsid w:val="0033376E"/>
    <w:rsid w:val="00337FEC"/>
    <w:rsid w:val="00387639"/>
    <w:rsid w:val="003D4767"/>
    <w:rsid w:val="004019F6"/>
    <w:rsid w:val="00416DC5"/>
    <w:rsid w:val="00422B1A"/>
    <w:rsid w:val="00427458"/>
    <w:rsid w:val="00486182"/>
    <w:rsid w:val="004D0823"/>
    <w:rsid w:val="004F05DF"/>
    <w:rsid w:val="00531F3E"/>
    <w:rsid w:val="00535B6D"/>
    <w:rsid w:val="005A609A"/>
    <w:rsid w:val="005E13C9"/>
    <w:rsid w:val="0067764C"/>
    <w:rsid w:val="00716175"/>
    <w:rsid w:val="00770604"/>
    <w:rsid w:val="00771A7F"/>
    <w:rsid w:val="007C3E42"/>
    <w:rsid w:val="009405F7"/>
    <w:rsid w:val="00A54B4C"/>
    <w:rsid w:val="00A82DC3"/>
    <w:rsid w:val="00AA1E8B"/>
    <w:rsid w:val="00AC54E3"/>
    <w:rsid w:val="00AD018A"/>
    <w:rsid w:val="00AD27CF"/>
    <w:rsid w:val="00B137A8"/>
    <w:rsid w:val="00B819F3"/>
    <w:rsid w:val="00BD163D"/>
    <w:rsid w:val="00BD3A68"/>
    <w:rsid w:val="00BF6A66"/>
    <w:rsid w:val="00C00142"/>
    <w:rsid w:val="00CE322D"/>
    <w:rsid w:val="00D1030C"/>
    <w:rsid w:val="00D17B44"/>
    <w:rsid w:val="00D270C7"/>
    <w:rsid w:val="00E35528"/>
    <w:rsid w:val="00E476A8"/>
    <w:rsid w:val="00E53B3C"/>
    <w:rsid w:val="00E63762"/>
    <w:rsid w:val="00E81D65"/>
    <w:rsid w:val="00EA602B"/>
    <w:rsid w:val="00EB5B3A"/>
    <w:rsid w:val="00F07830"/>
    <w:rsid w:val="00F25590"/>
    <w:rsid w:val="00F36B3B"/>
    <w:rsid w:val="00F55711"/>
    <w:rsid w:val="00F60DB7"/>
    <w:rsid w:val="00F70965"/>
    <w:rsid w:val="00F71D40"/>
    <w:rsid w:val="00FD1B91"/>
    <w:rsid w:val="00F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A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B5B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07830"/>
    <w:pPr>
      <w:ind w:left="720"/>
      <w:contextualSpacing/>
    </w:pPr>
  </w:style>
  <w:style w:type="paragraph" w:customStyle="1" w:styleId="ConsPlusNormal">
    <w:name w:val="ConsPlusNormal"/>
    <w:uiPriority w:val="99"/>
    <w:rsid w:val="0042745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footer"/>
    <w:basedOn w:val="a"/>
    <w:link w:val="a7"/>
    <w:uiPriority w:val="99"/>
    <w:rsid w:val="005A60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16175"/>
    <w:rPr>
      <w:rFonts w:cs="Times New Roman"/>
      <w:lang w:eastAsia="en-US"/>
    </w:rPr>
  </w:style>
  <w:style w:type="character" w:styleId="a8">
    <w:name w:val="page number"/>
    <w:basedOn w:val="a0"/>
    <w:uiPriority w:val="99"/>
    <w:rsid w:val="005A609A"/>
    <w:rPr>
      <w:rFonts w:cs="Times New Roman"/>
    </w:rPr>
  </w:style>
  <w:style w:type="paragraph" w:styleId="a9">
    <w:name w:val="header"/>
    <w:basedOn w:val="a"/>
    <w:link w:val="aa"/>
    <w:uiPriority w:val="99"/>
    <w:rsid w:val="001D31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D31CD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A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B5B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07830"/>
    <w:pPr>
      <w:ind w:left="720"/>
      <w:contextualSpacing/>
    </w:pPr>
  </w:style>
  <w:style w:type="paragraph" w:customStyle="1" w:styleId="ConsPlusNormal">
    <w:name w:val="ConsPlusNormal"/>
    <w:uiPriority w:val="99"/>
    <w:rsid w:val="0042745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footer"/>
    <w:basedOn w:val="a"/>
    <w:link w:val="a7"/>
    <w:uiPriority w:val="99"/>
    <w:rsid w:val="005A60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16175"/>
    <w:rPr>
      <w:rFonts w:cs="Times New Roman"/>
      <w:lang w:eastAsia="en-US"/>
    </w:rPr>
  </w:style>
  <w:style w:type="character" w:styleId="a8">
    <w:name w:val="page number"/>
    <w:basedOn w:val="a0"/>
    <w:uiPriority w:val="99"/>
    <w:rsid w:val="005A609A"/>
    <w:rPr>
      <w:rFonts w:cs="Times New Roman"/>
    </w:rPr>
  </w:style>
  <w:style w:type="paragraph" w:styleId="a9">
    <w:name w:val="header"/>
    <w:basedOn w:val="a"/>
    <w:link w:val="aa"/>
    <w:uiPriority w:val="99"/>
    <w:rsid w:val="001D31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D31CD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36E50053149CD2D3114626CCEB7301112D8898BA7DF92D21AFF4B4B217E0CF326B2B23803AE245hApBN" TargetMode="External"/><Relationship Id="rId13" Type="http://schemas.openxmlformats.org/officeDocument/2006/relationships/hyperlink" Target="consultantplus://offline/ref=8DCA78C39891B7FEF7276A76E5E9E72758DD5E4B3955AC2913AA527A54c4G0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5EA7BDEA33ED7B561EF60A4A3E67EEA4B525CD922AE644D46C6C3EF1EE2ED559634B5A56D7B5995cBQ3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ACFDD65DCAE4796EF0457D262A685956C7BD1A047E5ADCE8DE311FECJEd2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2ACFDD65DCAE4796EF0457D262A685956C7BD1A00755ADCE8DE311FECE2DED560FE478AE6DABCJCdD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40C2B8BDE96DB1DB66090D05E3EEBF112AAB83433C512BE82220158C22DFEAB0874B42424D7132L7eB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503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РЕГИСТРАЦИИ И ПЕРЕРЕГИСТРАЦИИ ККТ НЕОБХОДИМО ПРЕДОСТАВИТЬ  СЛЕДУЮЩИЕ ДОКУМЕНТЫ</vt:lpstr>
    </vt:vector>
  </TitlesOfParts>
  <Company>SPecialiST RePack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РЕГИСТРАЦИИ И ПЕРЕРЕГИСТРАЦИИ ККТ НЕОБХОДИМО ПРЕДОСТАВИТЬ  СЛЕДУЮЩИЕ ДОКУМЕНТЫ</dc:title>
  <dc:creator>Аршинов Дмитрий Вячеславович</dc:creator>
  <cp:lastModifiedBy>Невмержицкий Виталий Иванович</cp:lastModifiedBy>
  <cp:revision>3</cp:revision>
  <cp:lastPrinted>2016-12-22T04:48:00Z</cp:lastPrinted>
  <dcterms:created xsi:type="dcterms:W3CDTF">2016-12-22T04:49:00Z</dcterms:created>
  <dcterms:modified xsi:type="dcterms:W3CDTF">2016-12-27T23:22:00Z</dcterms:modified>
</cp:coreProperties>
</file>